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EF8" w:rsidRDefault="00A25EF8" w:rsidP="004C5E09">
      <w:pPr>
        <w:pStyle w:val="2"/>
        <w:ind w:firstLine="0"/>
        <w:jc w:val="center"/>
        <w:rPr>
          <w:sz w:val="30"/>
        </w:rPr>
      </w:pPr>
    </w:p>
    <w:p w:rsidR="004C5E09" w:rsidRPr="004402B5" w:rsidRDefault="004402B5" w:rsidP="004C5E09">
      <w:pPr>
        <w:pStyle w:val="2"/>
        <w:ind w:firstLine="0"/>
        <w:jc w:val="center"/>
        <w:rPr>
          <w:b/>
          <w:sz w:val="28"/>
          <w:szCs w:val="28"/>
        </w:rPr>
      </w:pPr>
      <w:r w:rsidRPr="004402B5">
        <w:rPr>
          <w:b/>
          <w:sz w:val="28"/>
          <w:szCs w:val="28"/>
        </w:rPr>
        <w:t>Расчёт установки для тушения пожара</w:t>
      </w:r>
    </w:p>
    <w:p w:rsidR="00A25EF8" w:rsidRPr="004402B5" w:rsidRDefault="00A25EF8" w:rsidP="004C5E09">
      <w:pPr>
        <w:pStyle w:val="2"/>
        <w:ind w:firstLine="0"/>
        <w:jc w:val="center"/>
        <w:rPr>
          <w:b/>
          <w:sz w:val="28"/>
          <w:szCs w:val="28"/>
        </w:rPr>
      </w:pPr>
    </w:p>
    <w:p w:rsidR="004C5E09" w:rsidRPr="004402B5" w:rsidRDefault="004C5E09" w:rsidP="004C5E09">
      <w:pPr>
        <w:pStyle w:val="2"/>
        <w:rPr>
          <w:sz w:val="28"/>
          <w:szCs w:val="28"/>
        </w:rPr>
      </w:pPr>
      <w:r w:rsidRPr="004402B5">
        <w:rPr>
          <w:sz w:val="28"/>
          <w:szCs w:val="28"/>
        </w:rPr>
        <w:t>Рассчитать установку для тушения пожара углекислотой в помещении завода.</w:t>
      </w:r>
    </w:p>
    <w:p w:rsidR="004C5E09" w:rsidRPr="004402B5" w:rsidRDefault="004C5E09" w:rsidP="004C5E09">
      <w:pPr>
        <w:pStyle w:val="2"/>
        <w:rPr>
          <w:sz w:val="28"/>
          <w:szCs w:val="28"/>
        </w:rPr>
      </w:pPr>
      <w:r w:rsidRPr="004402B5">
        <w:rPr>
          <w:sz w:val="28"/>
          <w:szCs w:val="28"/>
        </w:rPr>
        <w:t>Исходные данные:</w:t>
      </w:r>
    </w:p>
    <w:p w:rsidR="004C5E09" w:rsidRPr="004402B5" w:rsidRDefault="004C5E09" w:rsidP="004C5E09">
      <w:pPr>
        <w:pStyle w:val="2"/>
        <w:rPr>
          <w:sz w:val="28"/>
          <w:szCs w:val="28"/>
        </w:rPr>
      </w:pPr>
      <w:r w:rsidRPr="004402B5">
        <w:rPr>
          <w:sz w:val="28"/>
          <w:szCs w:val="28"/>
        </w:rPr>
        <w:t xml:space="preserve">а) </w:t>
      </w:r>
      <w:proofErr w:type="gramStart"/>
      <w:r w:rsidRPr="004402B5">
        <w:rPr>
          <w:sz w:val="28"/>
          <w:szCs w:val="28"/>
          <w:lang w:val="en-US"/>
        </w:rPr>
        <w:t>W</w:t>
      </w:r>
      <w:proofErr w:type="spellStart"/>
      <w:proofErr w:type="gramEnd"/>
      <w:r w:rsidRPr="004402B5">
        <w:rPr>
          <w:sz w:val="28"/>
          <w:szCs w:val="28"/>
          <w:vertAlign w:val="subscript"/>
        </w:rPr>
        <w:t>п</w:t>
      </w:r>
      <w:proofErr w:type="spellEnd"/>
      <w:r w:rsidRPr="004402B5">
        <w:rPr>
          <w:sz w:val="28"/>
          <w:szCs w:val="28"/>
        </w:rPr>
        <w:t xml:space="preserve"> – объем защищаемого помещения, м</w:t>
      </w:r>
      <w:r w:rsidRPr="004402B5">
        <w:rPr>
          <w:sz w:val="28"/>
          <w:szCs w:val="28"/>
          <w:vertAlign w:val="superscript"/>
        </w:rPr>
        <w:t>3</w:t>
      </w:r>
      <w:r w:rsidRPr="004402B5">
        <w:rPr>
          <w:sz w:val="28"/>
          <w:szCs w:val="28"/>
        </w:rPr>
        <w:t>;</w:t>
      </w:r>
    </w:p>
    <w:p w:rsidR="004C5E09" w:rsidRPr="004402B5" w:rsidRDefault="004C5E09" w:rsidP="004C5E09">
      <w:pPr>
        <w:pStyle w:val="2"/>
        <w:rPr>
          <w:sz w:val="28"/>
          <w:szCs w:val="28"/>
        </w:rPr>
      </w:pPr>
      <w:r w:rsidRPr="004402B5">
        <w:rPr>
          <w:sz w:val="28"/>
          <w:szCs w:val="28"/>
        </w:rPr>
        <w:t xml:space="preserve">б) </w:t>
      </w:r>
      <w:proofErr w:type="spellStart"/>
      <w:r w:rsidRPr="004402B5">
        <w:rPr>
          <w:sz w:val="28"/>
          <w:szCs w:val="28"/>
        </w:rPr>
        <w:t>К</w:t>
      </w:r>
      <w:r w:rsidRPr="004402B5">
        <w:rPr>
          <w:sz w:val="28"/>
          <w:szCs w:val="28"/>
          <w:vertAlign w:val="subscript"/>
        </w:rPr>
        <w:t>у</w:t>
      </w:r>
      <w:proofErr w:type="spellEnd"/>
      <w:r w:rsidRPr="004402B5">
        <w:rPr>
          <w:sz w:val="28"/>
          <w:szCs w:val="28"/>
        </w:rPr>
        <w:t xml:space="preserve"> – коэффициент, учитывающий особенности процесса газообмена, утечки углекислоты через </w:t>
      </w:r>
      <w:proofErr w:type="spellStart"/>
      <w:r w:rsidRPr="004402B5">
        <w:rPr>
          <w:sz w:val="28"/>
          <w:szCs w:val="28"/>
        </w:rPr>
        <w:t>неплотности</w:t>
      </w:r>
      <w:proofErr w:type="spellEnd"/>
      <w:r w:rsidRPr="004402B5">
        <w:rPr>
          <w:sz w:val="28"/>
          <w:szCs w:val="28"/>
        </w:rPr>
        <w:t xml:space="preserve"> и проемы защищаемого помещения;</w:t>
      </w:r>
    </w:p>
    <w:p w:rsidR="004C5E09" w:rsidRPr="004402B5" w:rsidRDefault="004C5E09" w:rsidP="004C5E09">
      <w:pPr>
        <w:pStyle w:val="2"/>
        <w:rPr>
          <w:sz w:val="28"/>
          <w:szCs w:val="28"/>
        </w:rPr>
      </w:pPr>
      <w:r w:rsidRPr="004402B5">
        <w:rPr>
          <w:sz w:val="28"/>
          <w:szCs w:val="28"/>
        </w:rPr>
        <w:t xml:space="preserve">в) </w:t>
      </w:r>
      <w:r w:rsidRPr="004402B5">
        <w:rPr>
          <w:sz w:val="28"/>
          <w:szCs w:val="28"/>
          <w:lang w:val="en-US"/>
        </w:rPr>
        <w:t>L</w:t>
      </w:r>
      <w:r w:rsidRPr="004402B5">
        <w:rPr>
          <w:sz w:val="28"/>
          <w:szCs w:val="28"/>
        </w:rPr>
        <w:t xml:space="preserve"> – длина трубопровода от установки до места тушения загорания, </w:t>
      </w:r>
      <w:proofErr w:type="gramStart"/>
      <w:r w:rsidRPr="004402B5">
        <w:rPr>
          <w:sz w:val="28"/>
          <w:szCs w:val="28"/>
        </w:rPr>
        <w:t>м</w:t>
      </w:r>
      <w:proofErr w:type="gramEnd"/>
      <w:r w:rsidRPr="004402B5">
        <w:rPr>
          <w:sz w:val="28"/>
          <w:szCs w:val="28"/>
        </w:rPr>
        <w:t>.</w:t>
      </w:r>
    </w:p>
    <w:p w:rsidR="004C5E09" w:rsidRPr="004402B5" w:rsidRDefault="004C5E09" w:rsidP="004C5E09">
      <w:pPr>
        <w:pStyle w:val="2"/>
        <w:rPr>
          <w:sz w:val="28"/>
          <w:szCs w:val="28"/>
        </w:rPr>
      </w:pPr>
      <w:r w:rsidRPr="004402B5">
        <w:rPr>
          <w:sz w:val="28"/>
          <w:szCs w:val="28"/>
        </w:rPr>
        <w:t>Задачу решить по варианту, номер которого совпадает с предпоследней цифрой учебного шифра:</w:t>
      </w:r>
    </w:p>
    <w:p w:rsidR="004C5E09" w:rsidRPr="004402B5" w:rsidRDefault="004C5E09" w:rsidP="004C5E09">
      <w:pPr>
        <w:pStyle w:val="2"/>
        <w:rPr>
          <w:sz w:val="28"/>
          <w:szCs w:val="28"/>
        </w:rPr>
      </w:pPr>
    </w:p>
    <w:p w:rsidR="004C5E09" w:rsidRPr="004402B5" w:rsidRDefault="004C5E09" w:rsidP="004C5E09">
      <w:pPr>
        <w:pStyle w:val="2"/>
        <w:rPr>
          <w:sz w:val="28"/>
          <w:szCs w:val="28"/>
        </w:rPr>
      </w:pPr>
    </w:p>
    <w:p w:rsidR="004C5E09" w:rsidRPr="004402B5" w:rsidRDefault="004C5E09" w:rsidP="004C5E09">
      <w:pPr>
        <w:pStyle w:val="2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4C5E09" w:rsidRPr="004402B5" w:rsidTr="002102EC">
        <w:trPr>
          <w:cantSplit/>
          <w:trHeight w:val="435"/>
        </w:trPr>
        <w:tc>
          <w:tcPr>
            <w:tcW w:w="1526" w:type="dxa"/>
            <w:vMerge w:val="restart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Варианты</w:t>
            </w:r>
          </w:p>
        </w:tc>
      </w:tr>
      <w:tr w:rsidR="004C5E09" w:rsidRPr="004402B5" w:rsidTr="002102EC">
        <w:trPr>
          <w:cantSplit/>
          <w:trHeight w:val="361"/>
        </w:trPr>
        <w:tc>
          <w:tcPr>
            <w:tcW w:w="1526" w:type="dxa"/>
            <w:vMerge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831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5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6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7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8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9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</w:tr>
      <w:tr w:rsidR="004C5E09" w:rsidRPr="004402B5" w:rsidTr="002102EC">
        <w:tc>
          <w:tcPr>
            <w:tcW w:w="1526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  <w:lang w:val="en-US"/>
              </w:rPr>
              <w:t>W</w:t>
            </w:r>
            <w:proofErr w:type="spellStart"/>
            <w:r w:rsidRPr="004402B5">
              <w:rPr>
                <w:rFonts w:ascii="Times New Roman" w:hAnsi="Times New Roman"/>
                <w:sz w:val="28"/>
                <w:szCs w:val="28"/>
                <w:vertAlign w:val="subscript"/>
              </w:rPr>
              <w:t>п</w:t>
            </w:r>
            <w:proofErr w:type="spellEnd"/>
            <w:r w:rsidRPr="004402B5">
              <w:rPr>
                <w:rFonts w:ascii="Times New Roman" w:hAnsi="Times New Roman"/>
                <w:sz w:val="28"/>
                <w:szCs w:val="28"/>
              </w:rPr>
              <w:t>, м</w:t>
            </w:r>
            <w:r w:rsidRPr="004402B5">
              <w:rPr>
                <w:rFonts w:ascii="Times New Roman" w:hAnsi="Times New Roman"/>
                <w:sz w:val="28"/>
                <w:szCs w:val="28"/>
                <w:vertAlign w:val="superscript"/>
              </w:rPr>
              <w:t>3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4402B5">
              <w:rPr>
                <w:rFonts w:ascii="Times New Roman" w:hAnsi="Times New Roman"/>
                <w:sz w:val="28"/>
                <w:szCs w:val="28"/>
              </w:rPr>
              <w:t>К</w:t>
            </w:r>
            <w:r w:rsidRPr="004402B5">
              <w:rPr>
                <w:rFonts w:ascii="Times New Roman" w:hAnsi="Times New Roman"/>
                <w:sz w:val="28"/>
                <w:szCs w:val="28"/>
                <w:vertAlign w:val="subscript"/>
              </w:rPr>
              <w:t>у</w:t>
            </w:r>
            <w:proofErr w:type="spellEnd"/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  <w:lang w:val="en-US"/>
              </w:rPr>
              <w:t>L</w:t>
            </w:r>
            <w:r w:rsidRPr="004402B5">
              <w:rPr>
                <w:rFonts w:ascii="Times New Roman" w:hAnsi="Times New Roman"/>
                <w:sz w:val="28"/>
                <w:szCs w:val="28"/>
              </w:rPr>
              <w:t>,м</w:t>
            </w:r>
          </w:p>
        </w:tc>
        <w:tc>
          <w:tcPr>
            <w:tcW w:w="831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450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1,0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75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600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1,5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40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900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1,1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750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1,4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60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500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2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850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1,8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100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750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1,2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65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850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1,5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45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950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1,2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90</w:t>
            </w:r>
          </w:p>
        </w:tc>
        <w:tc>
          <w:tcPr>
            <w:tcW w:w="832" w:type="dxa"/>
          </w:tcPr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550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1,3</w:t>
            </w:r>
          </w:p>
          <w:p w:rsidR="004C5E09" w:rsidRPr="004402B5" w:rsidRDefault="004C5E09" w:rsidP="002102EC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4402B5">
              <w:rPr>
                <w:rFonts w:ascii="Times New Roman" w:hAnsi="Times New Roman"/>
                <w:sz w:val="28"/>
                <w:szCs w:val="28"/>
              </w:rPr>
              <w:t>80</w:t>
            </w:r>
          </w:p>
        </w:tc>
      </w:tr>
    </w:tbl>
    <w:p w:rsidR="004C5E09" w:rsidRPr="004402B5" w:rsidRDefault="004C5E09" w:rsidP="004C5E09">
      <w:pPr>
        <w:pStyle w:val="2"/>
        <w:ind w:firstLine="0"/>
        <w:jc w:val="center"/>
        <w:rPr>
          <w:sz w:val="28"/>
          <w:szCs w:val="28"/>
        </w:rPr>
      </w:pPr>
    </w:p>
    <w:p w:rsidR="004C5E09" w:rsidRPr="004402B5" w:rsidRDefault="004C5E09" w:rsidP="004C5E09">
      <w:pPr>
        <w:pStyle w:val="2"/>
        <w:ind w:firstLine="0"/>
        <w:jc w:val="center"/>
        <w:rPr>
          <w:b/>
          <w:sz w:val="28"/>
          <w:szCs w:val="28"/>
        </w:rPr>
      </w:pPr>
      <w:r w:rsidRPr="004402B5">
        <w:rPr>
          <w:b/>
          <w:sz w:val="28"/>
          <w:szCs w:val="28"/>
        </w:rPr>
        <w:t>Указания к решению задачи</w:t>
      </w:r>
    </w:p>
    <w:p w:rsidR="004C5E09" w:rsidRPr="004402B5" w:rsidRDefault="004C5E09" w:rsidP="004C5E09">
      <w:pPr>
        <w:pStyle w:val="2"/>
        <w:ind w:firstLine="0"/>
        <w:jc w:val="center"/>
        <w:rPr>
          <w:sz w:val="28"/>
          <w:szCs w:val="28"/>
        </w:rPr>
      </w:pPr>
    </w:p>
    <w:p w:rsidR="004C5E09" w:rsidRPr="004402B5" w:rsidRDefault="004C5E09" w:rsidP="004C5E09">
      <w:pPr>
        <w:pStyle w:val="2"/>
        <w:rPr>
          <w:sz w:val="28"/>
          <w:szCs w:val="28"/>
        </w:rPr>
      </w:pPr>
      <w:r w:rsidRPr="004402B5">
        <w:rPr>
          <w:sz w:val="28"/>
          <w:szCs w:val="28"/>
        </w:rPr>
        <w:t xml:space="preserve">1) Определение количества </w:t>
      </w:r>
      <w:proofErr w:type="spellStart"/>
      <w:r w:rsidRPr="004402B5">
        <w:rPr>
          <w:sz w:val="28"/>
          <w:szCs w:val="28"/>
        </w:rPr>
        <w:t>огнегасительного</w:t>
      </w:r>
      <w:proofErr w:type="spellEnd"/>
      <w:r w:rsidRPr="004402B5">
        <w:rPr>
          <w:sz w:val="28"/>
          <w:szCs w:val="28"/>
        </w:rPr>
        <w:t xml:space="preserve"> газового состава по формуле</w:t>
      </w:r>
    </w:p>
    <w:p w:rsidR="004C5E09" w:rsidRPr="004402B5" w:rsidRDefault="004C5E09" w:rsidP="004C5E09">
      <w:pPr>
        <w:pStyle w:val="2"/>
        <w:ind w:firstLine="0"/>
        <w:jc w:val="center"/>
        <w:rPr>
          <w:sz w:val="28"/>
          <w:szCs w:val="28"/>
        </w:rPr>
      </w:pPr>
      <w:proofErr w:type="spellStart"/>
      <w:r w:rsidRPr="004402B5">
        <w:rPr>
          <w:sz w:val="28"/>
          <w:szCs w:val="28"/>
          <w:lang w:val="en-US"/>
        </w:rPr>
        <w:t>G</w:t>
      </w:r>
      <w:r w:rsidRPr="004402B5">
        <w:rPr>
          <w:sz w:val="28"/>
          <w:szCs w:val="28"/>
          <w:vertAlign w:val="subscript"/>
          <w:lang w:val="en-US"/>
        </w:rPr>
        <w:t>r</w:t>
      </w:r>
      <w:proofErr w:type="spellEnd"/>
      <w:r w:rsidRPr="004402B5">
        <w:rPr>
          <w:sz w:val="28"/>
          <w:szCs w:val="28"/>
        </w:rPr>
        <w:t xml:space="preserve"> = </w:t>
      </w:r>
      <w:r w:rsidRPr="004402B5">
        <w:rPr>
          <w:sz w:val="28"/>
          <w:szCs w:val="28"/>
          <w:lang w:val="en-US"/>
        </w:rPr>
        <w:t>G</w:t>
      </w:r>
      <w:r w:rsidRPr="004402B5">
        <w:rPr>
          <w:sz w:val="28"/>
          <w:szCs w:val="28"/>
          <w:vertAlign w:val="subscript"/>
        </w:rPr>
        <w:t>в</w:t>
      </w:r>
      <w:r w:rsidRPr="004402B5">
        <w:rPr>
          <w:sz w:val="28"/>
          <w:szCs w:val="28"/>
          <w:lang w:val="en-US"/>
        </w:rPr>
        <w:t>W</w:t>
      </w:r>
      <w:proofErr w:type="spellStart"/>
      <w:r w:rsidRPr="004402B5">
        <w:rPr>
          <w:sz w:val="28"/>
          <w:szCs w:val="28"/>
          <w:vertAlign w:val="subscript"/>
        </w:rPr>
        <w:t>п</w:t>
      </w:r>
      <w:r w:rsidRPr="004402B5">
        <w:rPr>
          <w:sz w:val="28"/>
          <w:szCs w:val="28"/>
        </w:rPr>
        <w:t>К</w:t>
      </w:r>
      <w:r w:rsidRPr="004402B5">
        <w:rPr>
          <w:sz w:val="28"/>
          <w:szCs w:val="28"/>
          <w:vertAlign w:val="subscript"/>
        </w:rPr>
        <w:t>у</w:t>
      </w:r>
      <w:proofErr w:type="spellEnd"/>
      <w:r w:rsidRPr="004402B5">
        <w:rPr>
          <w:sz w:val="28"/>
          <w:szCs w:val="28"/>
        </w:rPr>
        <w:t xml:space="preserve"> + </w:t>
      </w:r>
      <w:r w:rsidRPr="004402B5">
        <w:rPr>
          <w:sz w:val="28"/>
          <w:szCs w:val="28"/>
          <w:lang w:val="en-US"/>
        </w:rPr>
        <w:t>G</w:t>
      </w:r>
      <w:r w:rsidRPr="004402B5">
        <w:rPr>
          <w:sz w:val="28"/>
          <w:szCs w:val="28"/>
          <w:vertAlign w:val="subscript"/>
        </w:rPr>
        <w:t>0</w:t>
      </w:r>
      <w:r w:rsidRPr="004402B5">
        <w:rPr>
          <w:sz w:val="28"/>
          <w:szCs w:val="28"/>
        </w:rPr>
        <w:t>, кг,</w:t>
      </w:r>
    </w:p>
    <w:p w:rsidR="004C5E09" w:rsidRPr="004402B5" w:rsidRDefault="004C5E09" w:rsidP="004C5E09">
      <w:pPr>
        <w:pStyle w:val="2"/>
        <w:ind w:firstLine="0"/>
        <w:rPr>
          <w:sz w:val="28"/>
          <w:szCs w:val="28"/>
        </w:rPr>
      </w:pPr>
    </w:p>
    <w:p w:rsidR="004C5E09" w:rsidRPr="004402B5" w:rsidRDefault="004C5E09" w:rsidP="004C5E09">
      <w:pPr>
        <w:pStyle w:val="2"/>
        <w:ind w:firstLine="0"/>
        <w:rPr>
          <w:sz w:val="28"/>
          <w:szCs w:val="28"/>
        </w:rPr>
      </w:pPr>
      <w:r w:rsidRPr="004402B5">
        <w:rPr>
          <w:sz w:val="28"/>
          <w:szCs w:val="28"/>
        </w:rPr>
        <w:t xml:space="preserve">где </w:t>
      </w:r>
      <w:proofErr w:type="gramStart"/>
      <w:r w:rsidRPr="004402B5">
        <w:rPr>
          <w:sz w:val="28"/>
          <w:szCs w:val="28"/>
          <w:lang w:val="en-US"/>
        </w:rPr>
        <w:t>G</w:t>
      </w:r>
      <w:proofErr w:type="gramEnd"/>
      <w:r w:rsidRPr="004402B5">
        <w:rPr>
          <w:sz w:val="28"/>
          <w:szCs w:val="28"/>
          <w:vertAlign w:val="subscript"/>
        </w:rPr>
        <w:t>в</w:t>
      </w:r>
      <w:r w:rsidRPr="004402B5">
        <w:rPr>
          <w:sz w:val="28"/>
          <w:szCs w:val="28"/>
        </w:rPr>
        <w:t xml:space="preserve"> = 0,7 кг/м</w:t>
      </w:r>
      <w:r w:rsidRPr="004402B5">
        <w:rPr>
          <w:sz w:val="28"/>
          <w:szCs w:val="28"/>
          <w:vertAlign w:val="superscript"/>
        </w:rPr>
        <w:t>3</w:t>
      </w:r>
      <w:r w:rsidRPr="004402B5">
        <w:rPr>
          <w:sz w:val="28"/>
          <w:szCs w:val="28"/>
        </w:rPr>
        <w:t xml:space="preserve"> </w:t>
      </w:r>
      <w:proofErr w:type="spellStart"/>
      <w:r w:rsidRPr="004402B5">
        <w:rPr>
          <w:sz w:val="28"/>
          <w:szCs w:val="28"/>
        </w:rPr>
        <w:t>огнегасительная</w:t>
      </w:r>
      <w:proofErr w:type="spellEnd"/>
      <w:r w:rsidRPr="004402B5">
        <w:rPr>
          <w:sz w:val="28"/>
          <w:szCs w:val="28"/>
        </w:rPr>
        <w:t xml:space="preserve"> концентрация газового состава для углекислоты;</w:t>
      </w:r>
    </w:p>
    <w:p w:rsidR="004C5E09" w:rsidRPr="004402B5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4402B5">
        <w:rPr>
          <w:sz w:val="28"/>
          <w:szCs w:val="28"/>
        </w:rPr>
        <w:tab/>
      </w:r>
      <w:r w:rsidRPr="004402B5">
        <w:rPr>
          <w:sz w:val="28"/>
          <w:szCs w:val="28"/>
          <w:lang w:val="en-US"/>
        </w:rPr>
        <w:t>G</w:t>
      </w:r>
      <w:r w:rsidRPr="004402B5">
        <w:rPr>
          <w:sz w:val="28"/>
          <w:szCs w:val="28"/>
          <w:vertAlign w:val="subscript"/>
        </w:rPr>
        <w:t>0</w:t>
      </w:r>
      <w:r w:rsidRPr="004402B5">
        <w:rPr>
          <w:sz w:val="28"/>
          <w:szCs w:val="28"/>
        </w:rPr>
        <w:t xml:space="preserve"> = 0</w:t>
      </w:r>
      <w:proofErr w:type="gramStart"/>
      <w:r w:rsidRPr="004402B5">
        <w:rPr>
          <w:sz w:val="28"/>
          <w:szCs w:val="28"/>
        </w:rPr>
        <w:t>,2</w:t>
      </w:r>
      <w:proofErr w:type="gramEnd"/>
      <w:r w:rsidRPr="004402B5">
        <w:rPr>
          <w:sz w:val="28"/>
          <w:szCs w:val="28"/>
        </w:rPr>
        <w:t xml:space="preserve"> – количество углекислоты, остающейся в установке после окончания ее работы, кг.</w:t>
      </w:r>
    </w:p>
    <w:p w:rsidR="004C5E09" w:rsidRPr="004402B5" w:rsidRDefault="004C5E09" w:rsidP="004C5E09">
      <w:pPr>
        <w:pStyle w:val="2"/>
        <w:tabs>
          <w:tab w:val="left" w:pos="426"/>
        </w:tabs>
        <w:rPr>
          <w:sz w:val="28"/>
          <w:szCs w:val="28"/>
        </w:rPr>
      </w:pPr>
      <w:r w:rsidRPr="004402B5">
        <w:rPr>
          <w:sz w:val="28"/>
          <w:szCs w:val="28"/>
        </w:rPr>
        <w:t>2) Определение потребного количества рабочих баллонов с углекислотой:</w:t>
      </w:r>
    </w:p>
    <w:p w:rsidR="004C5E09" w:rsidRPr="004402B5" w:rsidRDefault="004C5E09" w:rsidP="004C5E09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4402B5">
        <w:rPr>
          <w:position w:val="-34"/>
          <w:sz w:val="28"/>
          <w:szCs w:val="28"/>
        </w:rPr>
        <w:object w:dxaOrig="216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3pt;height:39.15pt" o:ole="" fillcolor="window">
            <v:imagedata r:id="rId4" o:title=""/>
          </v:shape>
          <o:OLEObject Type="Embed" ProgID="Equation.3" ShapeID="_x0000_i1025" DrawAspect="Content" ObjectID="_1666436163" r:id="rId5"/>
        </w:object>
      </w:r>
    </w:p>
    <w:p w:rsidR="004C5E09" w:rsidRPr="004402B5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4402B5">
        <w:rPr>
          <w:sz w:val="28"/>
          <w:szCs w:val="28"/>
        </w:rPr>
        <w:t xml:space="preserve">где </w:t>
      </w:r>
      <w:r w:rsidRPr="004402B5">
        <w:rPr>
          <w:sz w:val="28"/>
          <w:szCs w:val="28"/>
          <w:lang w:val="en-US"/>
        </w:rPr>
        <w:t>V</w:t>
      </w:r>
      <w:r w:rsidRPr="004402B5">
        <w:rPr>
          <w:sz w:val="28"/>
          <w:szCs w:val="28"/>
          <w:vertAlign w:val="subscript"/>
        </w:rPr>
        <w:t>б</w:t>
      </w:r>
      <w:r w:rsidRPr="004402B5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25 л"/>
        </w:smartTagPr>
        <w:r w:rsidRPr="004402B5">
          <w:rPr>
            <w:sz w:val="28"/>
            <w:szCs w:val="28"/>
          </w:rPr>
          <w:t>25 л</w:t>
        </w:r>
      </w:smartTag>
      <w:r w:rsidRPr="004402B5">
        <w:rPr>
          <w:sz w:val="28"/>
          <w:szCs w:val="28"/>
        </w:rPr>
        <w:t xml:space="preserve"> – объем баллона, при </w:t>
      </w:r>
      <w:smartTag w:uri="urn:schemas-microsoft-com:office:smarttags" w:element="metricconverter">
        <w:smartTagPr>
          <w:attr w:name="ProductID" w:val="25 л"/>
        </w:smartTagPr>
        <w:r w:rsidRPr="004402B5">
          <w:rPr>
            <w:sz w:val="28"/>
            <w:szCs w:val="28"/>
          </w:rPr>
          <w:t>25 л</w:t>
        </w:r>
      </w:smartTag>
      <w:r w:rsidRPr="004402B5">
        <w:rPr>
          <w:sz w:val="28"/>
          <w:szCs w:val="28"/>
        </w:rPr>
        <w:t xml:space="preserve"> в баллоне содержится </w:t>
      </w:r>
      <w:smartTag w:uri="urn:schemas-microsoft-com:office:smarttags" w:element="metricconverter">
        <w:smartTagPr>
          <w:attr w:name="ProductID" w:val="15,6 кг"/>
        </w:smartTagPr>
        <w:r w:rsidRPr="004402B5">
          <w:rPr>
            <w:sz w:val="28"/>
            <w:szCs w:val="28"/>
          </w:rPr>
          <w:t>15,6 кг</w:t>
        </w:r>
      </w:smartTag>
      <w:r w:rsidRPr="004402B5">
        <w:rPr>
          <w:sz w:val="28"/>
          <w:szCs w:val="28"/>
        </w:rPr>
        <w:t xml:space="preserve"> углекислоты; </w:t>
      </w:r>
      <w:proofErr w:type="spellStart"/>
      <w:proofErr w:type="gramStart"/>
      <w:r w:rsidRPr="004402B5">
        <w:rPr>
          <w:sz w:val="28"/>
          <w:szCs w:val="28"/>
        </w:rPr>
        <w:t>р</w:t>
      </w:r>
      <w:proofErr w:type="spellEnd"/>
      <w:proofErr w:type="gramEnd"/>
      <w:r w:rsidRPr="004402B5">
        <w:rPr>
          <w:sz w:val="28"/>
          <w:szCs w:val="28"/>
        </w:rPr>
        <w:t xml:space="preserve"> = 0,625 кг/л – плотность средства тушения; а</w:t>
      </w:r>
      <w:r w:rsidRPr="004402B5">
        <w:rPr>
          <w:sz w:val="28"/>
          <w:szCs w:val="28"/>
          <w:vertAlign w:val="subscript"/>
        </w:rPr>
        <w:t xml:space="preserve">н </w:t>
      </w:r>
      <w:r w:rsidRPr="004402B5">
        <w:rPr>
          <w:sz w:val="28"/>
          <w:szCs w:val="28"/>
        </w:rPr>
        <w:t>= 1 – коэффициент наполнения.</w:t>
      </w:r>
    </w:p>
    <w:p w:rsidR="004C5E09" w:rsidRPr="004402B5" w:rsidRDefault="004C5E09" w:rsidP="004C5E09">
      <w:pPr>
        <w:pStyle w:val="2"/>
        <w:tabs>
          <w:tab w:val="left" w:pos="426"/>
        </w:tabs>
        <w:rPr>
          <w:sz w:val="28"/>
          <w:szCs w:val="28"/>
        </w:rPr>
      </w:pPr>
      <w:r w:rsidRPr="004402B5">
        <w:rPr>
          <w:sz w:val="28"/>
          <w:szCs w:val="28"/>
        </w:rPr>
        <w:t>3) Количество резервных баллонов принять равным числу рабочих баллонов.</w:t>
      </w:r>
    </w:p>
    <w:p w:rsidR="004C5E09" w:rsidRPr="004402B5" w:rsidRDefault="004C5E09" w:rsidP="004C5E09">
      <w:pPr>
        <w:pStyle w:val="2"/>
        <w:tabs>
          <w:tab w:val="left" w:pos="426"/>
        </w:tabs>
        <w:rPr>
          <w:sz w:val="28"/>
          <w:szCs w:val="28"/>
        </w:rPr>
      </w:pPr>
      <w:r w:rsidRPr="004402B5">
        <w:rPr>
          <w:sz w:val="28"/>
          <w:szCs w:val="28"/>
        </w:rPr>
        <w:t>4) Определение пропускной способности и диаметра трубопровода:</w:t>
      </w:r>
    </w:p>
    <w:p w:rsidR="004C5E09" w:rsidRPr="004402B5" w:rsidRDefault="004C5E09" w:rsidP="004C5E09">
      <w:pPr>
        <w:pStyle w:val="2"/>
        <w:tabs>
          <w:tab w:val="left" w:pos="426"/>
        </w:tabs>
        <w:ind w:firstLine="0"/>
        <w:jc w:val="center"/>
        <w:rPr>
          <w:sz w:val="28"/>
          <w:szCs w:val="28"/>
        </w:rPr>
      </w:pPr>
      <w:r w:rsidRPr="004402B5">
        <w:rPr>
          <w:position w:val="-28"/>
          <w:sz w:val="28"/>
          <w:szCs w:val="28"/>
        </w:rPr>
        <w:object w:dxaOrig="2280" w:dyaOrig="780">
          <v:shape id="_x0000_i1026" type="#_x0000_t75" style="width:114.05pt;height:39.15pt" o:ole="" fillcolor="window">
            <v:imagedata r:id="rId6" o:title=""/>
          </v:shape>
          <o:OLEObject Type="Embed" ProgID="Equation.3" ShapeID="_x0000_i1026" DrawAspect="Content" ObjectID="_1666436164" r:id="rId7"/>
        </w:object>
      </w:r>
    </w:p>
    <w:p w:rsidR="004C5E09" w:rsidRPr="004402B5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4402B5">
        <w:rPr>
          <w:sz w:val="28"/>
          <w:szCs w:val="28"/>
        </w:rPr>
        <w:t xml:space="preserve">где </w:t>
      </w:r>
      <w:r w:rsidRPr="004402B5">
        <w:rPr>
          <w:sz w:val="28"/>
          <w:szCs w:val="28"/>
        </w:rPr>
        <w:tab/>
        <w:t>Р</w:t>
      </w:r>
      <w:proofErr w:type="gramStart"/>
      <w:r w:rsidRPr="004402B5">
        <w:rPr>
          <w:sz w:val="28"/>
          <w:szCs w:val="28"/>
          <w:vertAlign w:val="subscript"/>
        </w:rPr>
        <w:t>1</w:t>
      </w:r>
      <w:proofErr w:type="gramEnd"/>
      <w:r w:rsidRPr="004402B5">
        <w:rPr>
          <w:sz w:val="28"/>
          <w:szCs w:val="28"/>
        </w:rPr>
        <w:t xml:space="preserve"> = 50 кг/см</w:t>
      </w:r>
      <w:r w:rsidRPr="004402B5">
        <w:rPr>
          <w:sz w:val="28"/>
          <w:szCs w:val="28"/>
          <w:vertAlign w:val="superscript"/>
        </w:rPr>
        <w:t>2</w:t>
      </w:r>
      <w:r w:rsidRPr="004402B5">
        <w:rPr>
          <w:sz w:val="28"/>
          <w:szCs w:val="28"/>
        </w:rPr>
        <w:t xml:space="preserve"> – удельное давление углекислоты в начале трубопровода (в баллонах);</w:t>
      </w:r>
    </w:p>
    <w:p w:rsidR="004C5E09" w:rsidRPr="004402B5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4402B5">
        <w:rPr>
          <w:sz w:val="28"/>
          <w:szCs w:val="28"/>
        </w:rPr>
        <w:tab/>
      </w:r>
      <w:r w:rsidRPr="004402B5">
        <w:rPr>
          <w:position w:val="-12"/>
          <w:sz w:val="28"/>
          <w:szCs w:val="28"/>
        </w:rPr>
        <w:object w:dxaOrig="279" w:dyaOrig="380">
          <v:shape id="_x0000_i1027" type="#_x0000_t75" style="width:13.8pt;height:19pt" o:ole="" fillcolor="window">
            <v:imagedata r:id="rId8" o:title=""/>
          </v:shape>
          <o:OLEObject Type="Embed" ProgID="Equation.3" ShapeID="_x0000_i1027" DrawAspect="Content" ObjectID="_1666436165" r:id="rId9"/>
        </w:object>
      </w:r>
      <w:r w:rsidRPr="004402B5">
        <w:rPr>
          <w:sz w:val="28"/>
          <w:szCs w:val="28"/>
        </w:rPr>
        <w:t>= 290 кг/м</w:t>
      </w:r>
      <w:r w:rsidRPr="004402B5">
        <w:rPr>
          <w:sz w:val="28"/>
          <w:szCs w:val="28"/>
          <w:vertAlign w:val="superscript"/>
        </w:rPr>
        <w:t>3</w:t>
      </w:r>
      <w:r w:rsidRPr="004402B5">
        <w:rPr>
          <w:sz w:val="28"/>
          <w:szCs w:val="28"/>
        </w:rPr>
        <w:t xml:space="preserve"> – удельный вес углекислоты в начале трубопровода (в баллонах);</w:t>
      </w:r>
    </w:p>
    <w:p w:rsidR="004C5E09" w:rsidRPr="004402B5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  <w:r w:rsidRPr="004402B5">
        <w:rPr>
          <w:sz w:val="28"/>
          <w:szCs w:val="28"/>
        </w:rPr>
        <w:tab/>
        <w:t>А – удельное сопротивление трубопровода, принимается из следующей таблицы:</w:t>
      </w:r>
    </w:p>
    <w:p w:rsidR="00A25EF8" w:rsidRPr="004402B5" w:rsidRDefault="00A25EF8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1151"/>
        <w:gridCol w:w="1151"/>
        <w:gridCol w:w="1151"/>
        <w:gridCol w:w="1151"/>
        <w:gridCol w:w="1151"/>
        <w:gridCol w:w="1151"/>
      </w:tblGrid>
      <w:tr w:rsidR="004C5E09" w:rsidRPr="004402B5" w:rsidTr="002102EC">
        <w:tc>
          <w:tcPr>
            <w:tcW w:w="2943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Условный диаметр</w:t>
            </w: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 xml:space="preserve">трубопровода, </w:t>
            </w:r>
            <w:proofErr w:type="gramStart"/>
            <w:r w:rsidRPr="004402B5">
              <w:rPr>
                <w:sz w:val="28"/>
                <w:szCs w:val="28"/>
              </w:rPr>
              <w:t>мм</w:t>
            </w:r>
            <w:proofErr w:type="gramEnd"/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20</w:t>
            </w:r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25</w:t>
            </w:r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32</w:t>
            </w:r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40</w:t>
            </w:r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50</w:t>
            </w:r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70</w:t>
            </w:r>
          </w:p>
        </w:tc>
      </w:tr>
      <w:tr w:rsidR="004C5E09" w:rsidRPr="004402B5" w:rsidTr="002102EC">
        <w:tc>
          <w:tcPr>
            <w:tcW w:w="2943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 xml:space="preserve">Расход </w:t>
            </w:r>
            <w:r w:rsidRPr="004402B5">
              <w:rPr>
                <w:sz w:val="28"/>
                <w:szCs w:val="28"/>
                <w:lang w:val="en-US"/>
              </w:rPr>
              <w:t>G</w:t>
            </w:r>
            <w:r w:rsidRPr="004402B5">
              <w:rPr>
                <w:sz w:val="28"/>
                <w:szCs w:val="28"/>
              </w:rPr>
              <w:t xml:space="preserve"> в кг/</w:t>
            </w:r>
            <w:proofErr w:type="gramStart"/>
            <w:r w:rsidRPr="004402B5">
              <w:rPr>
                <w:sz w:val="28"/>
                <w:szCs w:val="28"/>
              </w:rPr>
              <w:t>с</w:t>
            </w:r>
            <w:proofErr w:type="gramEnd"/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при:</w:t>
            </w: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  <w:lang w:val="en-US"/>
              </w:rPr>
              <w:t>L</w:t>
            </w:r>
            <w:r w:rsidRPr="004402B5">
              <w:rPr>
                <w:sz w:val="28"/>
                <w:szCs w:val="28"/>
              </w:rPr>
              <w:t xml:space="preserve"> = 20-</w:t>
            </w:r>
            <w:smartTag w:uri="urn:schemas-microsoft-com:office:smarttags" w:element="metricconverter">
              <w:smartTagPr>
                <w:attr w:name="ProductID" w:val="40 м"/>
              </w:smartTagPr>
              <w:r w:rsidRPr="004402B5">
                <w:rPr>
                  <w:sz w:val="28"/>
                  <w:szCs w:val="28"/>
                </w:rPr>
                <w:t>40 м</w:t>
              </w:r>
            </w:smartTag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  <w:lang w:val="en-US"/>
              </w:rPr>
              <w:t>L</w:t>
            </w:r>
            <w:r w:rsidRPr="004402B5">
              <w:rPr>
                <w:sz w:val="28"/>
                <w:szCs w:val="28"/>
              </w:rPr>
              <w:t xml:space="preserve"> = 40-80 м</w:t>
            </w:r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1,9</w:t>
            </w: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1,3</w:t>
            </w:r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2,5</w:t>
            </w: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1,8</w:t>
            </w: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5,5</w:t>
            </w: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3,8</w:t>
            </w:r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7,5</w:t>
            </w: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5,7</w:t>
            </w:r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12,1</w:t>
            </w: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11,4</w:t>
            </w:r>
          </w:p>
        </w:tc>
        <w:tc>
          <w:tcPr>
            <w:tcW w:w="1151" w:type="dxa"/>
          </w:tcPr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15,2</w:t>
            </w:r>
          </w:p>
          <w:p w:rsidR="004C5E09" w:rsidRPr="004402B5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28"/>
                <w:szCs w:val="28"/>
              </w:rPr>
            </w:pPr>
            <w:r w:rsidRPr="004402B5">
              <w:rPr>
                <w:sz w:val="28"/>
                <w:szCs w:val="28"/>
              </w:rPr>
              <w:t>22,4</w:t>
            </w:r>
          </w:p>
        </w:tc>
      </w:tr>
    </w:tbl>
    <w:p w:rsidR="00A25EF8" w:rsidRPr="004402B5" w:rsidRDefault="00A25EF8" w:rsidP="004C5E09">
      <w:pPr>
        <w:pStyle w:val="2"/>
        <w:tabs>
          <w:tab w:val="left" w:pos="426"/>
        </w:tabs>
        <w:rPr>
          <w:sz w:val="28"/>
          <w:szCs w:val="28"/>
        </w:rPr>
      </w:pPr>
    </w:p>
    <w:p w:rsidR="004C5E09" w:rsidRPr="004402B5" w:rsidRDefault="004C5E09" w:rsidP="004C5E09">
      <w:pPr>
        <w:pStyle w:val="2"/>
        <w:tabs>
          <w:tab w:val="left" w:pos="426"/>
        </w:tabs>
        <w:rPr>
          <w:sz w:val="28"/>
          <w:szCs w:val="28"/>
        </w:rPr>
      </w:pPr>
      <w:r w:rsidRPr="004402B5">
        <w:rPr>
          <w:sz w:val="28"/>
          <w:szCs w:val="28"/>
        </w:rPr>
        <w:t xml:space="preserve"> При решении задачи рекомендуется пользоваться пособием: Иванов Е.Н. Автоматическая пожарная защита. – М.: </w:t>
      </w:r>
      <w:proofErr w:type="spellStart"/>
      <w:r w:rsidRPr="004402B5">
        <w:rPr>
          <w:sz w:val="28"/>
          <w:szCs w:val="28"/>
        </w:rPr>
        <w:t>Стройиздат</w:t>
      </w:r>
      <w:proofErr w:type="spellEnd"/>
      <w:r w:rsidRPr="004402B5">
        <w:rPr>
          <w:sz w:val="28"/>
          <w:szCs w:val="28"/>
        </w:rPr>
        <w:t>, 1971.</w:t>
      </w:r>
    </w:p>
    <w:p w:rsidR="004C5E09" w:rsidRPr="004402B5" w:rsidRDefault="004C5E09" w:rsidP="004C5E09">
      <w:pPr>
        <w:pStyle w:val="2"/>
        <w:tabs>
          <w:tab w:val="left" w:pos="426"/>
        </w:tabs>
        <w:ind w:firstLine="0"/>
        <w:rPr>
          <w:sz w:val="28"/>
          <w:szCs w:val="28"/>
        </w:rPr>
      </w:pPr>
    </w:p>
    <w:p w:rsidR="004D2EB2" w:rsidRPr="004402B5" w:rsidRDefault="004D2EB2">
      <w:pPr>
        <w:rPr>
          <w:sz w:val="28"/>
          <w:szCs w:val="28"/>
        </w:rPr>
      </w:pPr>
    </w:p>
    <w:sectPr w:rsidR="004D2EB2" w:rsidRPr="004402B5" w:rsidSect="004D2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characterSpacingControl w:val="doNotCompress"/>
  <w:compat/>
  <w:rsids>
    <w:rsidRoot w:val="004C5E09"/>
    <w:rsid w:val="004402B5"/>
    <w:rsid w:val="004C5E09"/>
    <w:rsid w:val="004D2EB2"/>
    <w:rsid w:val="007E51D9"/>
    <w:rsid w:val="008B4FA9"/>
    <w:rsid w:val="00A25EF8"/>
    <w:rsid w:val="00A61863"/>
    <w:rsid w:val="00F90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E09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C5E09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4C5E09"/>
    <w:rPr>
      <w:rFonts w:ascii="Times New Roman" w:eastAsia="Times New Roman" w:hAnsi="Times New Roman" w:cs="Courier New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 Бахтин</cp:lastModifiedBy>
  <cp:revision>7</cp:revision>
  <dcterms:created xsi:type="dcterms:W3CDTF">2014-04-14T02:44:00Z</dcterms:created>
  <dcterms:modified xsi:type="dcterms:W3CDTF">2020-11-09T08:10:00Z</dcterms:modified>
</cp:coreProperties>
</file>